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A4" w:rsidRDefault="007B1DA4"/>
    <w:sdt>
      <w:sdtPr>
        <w:rPr>
          <w:rFonts w:ascii="AvenirNext LT Pro Medium" w:eastAsia="Times New Roman" w:hAnsi="AvenirNext LT Pro Medium" w:cs="Arial"/>
          <w:color w:val="ED7D31" w:themeColor="accent2"/>
          <w:sz w:val="32"/>
          <w:szCs w:val="20"/>
          <w:lang w:eastAsia="nb-NO"/>
          <w14:ligatures w14:val="none"/>
        </w:rPr>
        <w:alias w:val="Overskrift"/>
        <w:tag w:val="Overskrift"/>
        <w:id w:val="1540634706"/>
        <w:placeholder>
          <w:docPart w:val="5AB89284448E4626A633B51203F57330"/>
        </w:placeholder>
        <w:text w:multiLine="1"/>
      </w:sdtPr>
      <w:sdtContent>
        <w:p w:rsidR="007B1DA4" w:rsidRPr="007B1DA4" w:rsidRDefault="007B1DA4" w:rsidP="007B1DA4">
          <w:pPr>
            <w:pStyle w:val="Heading1"/>
            <w:rPr>
              <w:rFonts w:ascii="AvenirNext LT Pro Medium" w:hAnsi="AvenirNext LT Pro Medium"/>
              <w:b/>
              <w:color w:val="ED7D31" w:themeColor="accent2"/>
              <w:sz w:val="24"/>
            </w:rPr>
          </w:pPr>
          <w:r w:rsidRPr="007B1DA4">
            <w:rPr>
              <w:rFonts w:ascii="AvenirNext LT Pro Medium" w:eastAsia="Times New Roman" w:hAnsi="AvenirNext LT Pro Medium" w:cs="Arial"/>
              <w:color w:val="ED7D31" w:themeColor="accent2"/>
              <w:sz w:val="32"/>
              <w:szCs w:val="20"/>
              <w:lang w:eastAsia="nb-NO"/>
              <w14:ligatures w14:val="none"/>
            </w:rPr>
            <w:t>Praktisk gjennomføring av LMG i hjemmetjenesten</w:t>
          </w:r>
        </w:p>
      </w:sdtContent>
    </w:sdt>
    <w:tbl>
      <w:tblPr>
        <w:tblW w:w="113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080"/>
        <w:gridCol w:w="1759"/>
      </w:tblGrid>
      <w:tr w:rsidR="007B1DA4" w:rsidRPr="002D769B" w:rsidTr="000C632E">
        <w:tc>
          <w:tcPr>
            <w:tcW w:w="11399" w:type="dxa"/>
            <w:gridSpan w:val="3"/>
          </w:tcPr>
          <w:p w:rsidR="007B1DA4" w:rsidRPr="00016D63" w:rsidRDefault="007B1DA4" w:rsidP="000C632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16D63">
              <w:rPr>
                <w:b/>
                <w:bCs/>
              </w:rPr>
              <w:t>Pasientens initialer</w:t>
            </w:r>
          </w:p>
          <w:p w:rsidR="007B1DA4" w:rsidRPr="00016D63" w:rsidRDefault="007B1DA4" w:rsidP="000C632E">
            <w:pPr>
              <w:spacing w:line="240" w:lineRule="auto"/>
              <w:rPr>
                <w:b/>
                <w:sz w:val="24"/>
                <w:szCs w:val="24"/>
              </w:rPr>
            </w:pPr>
            <w:r w:rsidRPr="00016D63">
              <w:rPr>
                <w:b/>
                <w:bCs/>
              </w:rPr>
              <w:t>_________</w:t>
            </w:r>
            <w:proofErr w:type="gramStart"/>
            <w:r w:rsidRPr="00016D63">
              <w:rPr>
                <w:b/>
                <w:bCs/>
              </w:rPr>
              <w:t>født:_</w:t>
            </w:r>
            <w:proofErr w:type="gramEnd"/>
            <w:r w:rsidRPr="00016D63">
              <w:rPr>
                <w:b/>
                <w:bCs/>
              </w:rPr>
              <w:t>____</w:t>
            </w:r>
          </w:p>
        </w:tc>
      </w:tr>
      <w:tr w:rsidR="007B1DA4" w:rsidRPr="002D769B" w:rsidTr="000C632E">
        <w:tc>
          <w:tcPr>
            <w:tcW w:w="11399" w:type="dxa"/>
            <w:gridSpan w:val="3"/>
          </w:tcPr>
          <w:p w:rsidR="007B1DA4" w:rsidRPr="00016D63" w:rsidRDefault="007B1DA4" w:rsidP="000C632E">
            <w:pPr>
              <w:spacing w:line="240" w:lineRule="auto"/>
              <w:rPr>
                <w:b/>
                <w:sz w:val="24"/>
                <w:szCs w:val="24"/>
              </w:rPr>
            </w:pPr>
            <w:r w:rsidRPr="00016D63">
              <w:rPr>
                <w:b/>
                <w:sz w:val="24"/>
                <w:szCs w:val="24"/>
              </w:rPr>
              <w:t>FØR LEGEMIDDELGJENNOMGANG(LMG)</w:t>
            </w:r>
          </w:p>
        </w:tc>
      </w:tr>
      <w:tr w:rsidR="007B1DA4" w:rsidRPr="002D769B" w:rsidTr="000C632E">
        <w:tc>
          <w:tcPr>
            <w:tcW w:w="1560" w:type="dxa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  <w:r w:rsidRPr="00016D63">
              <w:rPr>
                <w:b/>
              </w:rPr>
              <w:t>Ansvar</w:t>
            </w: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  <w:r w:rsidRPr="00016D63">
              <w:rPr>
                <w:b/>
              </w:rPr>
              <w:t>Oppgaver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  <w:r w:rsidRPr="00016D63">
              <w:rPr>
                <w:b/>
              </w:rPr>
              <w:t>Utført</w:t>
            </w:r>
          </w:p>
        </w:tc>
      </w:tr>
      <w:tr w:rsidR="007B1DA4" w:rsidRPr="00155303" w:rsidTr="000C632E">
        <w:tc>
          <w:tcPr>
            <w:tcW w:w="1560" w:type="dxa"/>
            <w:vMerge w:val="restart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Sykepleier/</w:t>
            </w:r>
          </w:p>
          <w:p w:rsidR="007B1DA4" w:rsidRPr="00016D63" w:rsidRDefault="007B1DA4" w:rsidP="000C632E">
            <w:pPr>
              <w:spacing w:line="240" w:lineRule="auto"/>
            </w:pPr>
            <w:proofErr w:type="gramStart"/>
            <w:r w:rsidRPr="00016D63">
              <w:t>primærkontakt</w:t>
            </w:r>
            <w:bookmarkStart w:id="0" w:name="_GoBack"/>
            <w:bookmarkEnd w:id="0"/>
            <w:proofErr w:type="gramEnd"/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Avtalt møtetidspunkt for LMG med lege og farmasøyt.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Pasienten og eventuelt pårørende er informert (skriftlig og muntlig). Be om skriftlig samtykke til deltakelse av farmasøyt.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  <w:r w:rsidRPr="00016D63">
              <w:t xml:space="preserve">Sjekkliste for LMG, observasjoner/vurderinger av pasienten er fylt ut 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  <w:r w:rsidRPr="00016D63">
              <w:t xml:space="preserve">Standard laboratorieprøver er ordinert av lege og utført. </w:t>
            </w:r>
          </w:p>
          <w:p w:rsidR="007B1DA4" w:rsidRPr="00016D63" w:rsidRDefault="007B1DA4" w:rsidP="000C632E">
            <w:pPr>
              <w:spacing w:line="240" w:lineRule="auto"/>
            </w:pPr>
            <w:r w:rsidRPr="00016D63">
              <w:t>(+ aktuelle tilleggsprøver avhengig av legemiddelbruk og diagnoser/sykdom)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Legemiddellistene: Hjemmesykepleiens liste påført de legemidlene pasienten faktisk bruker og eventuelt legens liste sendes farmasøyten en uke før LMG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1399" w:type="dxa"/>
            <w:gridSpan w:val="3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  <w:r w:rsidRPr="00016D63">
              <w:rPr>
                <w:b/>
              </w:rPr>
              <w:t>LEGEMIDDELGJENNOMGANG (LMG)</w:t>
            </w:r>
          </w:p>
        </w:tc>
      </w:tr>
      <w:tr w:rsidR="007B1DA4" w:rsidRPr="00155303" w:rsidTr="000C632E">
        <w:tc>
          <w:tcPr>
            <w:tcW w:w="1560" w:type="dxa"/>
            <w:vMerge w:val="restart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Lege, sykepleier/</w:t>
            </w:r>
          </w:p>
          <w:p w:rsidR="007B1DA4" w:rsidRPr="00016D63" w:rsidRDefault="007B1DA4" w:rsidP="000C632E">
            <w:pPr>
              <w:spacing w:line="240" w:lineRule="auto"/>
            </w:pPr>
            <w:proofErr w:type="gramStart"/>
            <w:r w:rsidRPr="00016D63">
              <w:t>primærkontakt</w:t>
            </w:r>
            <w:proofErr w:type="gramEnd"/>
            <w:r w:rsidRPr="00016D63">
              <w:t xml:space="preserve"> farmasøyt</w:t>
            </w:r>
          </w:p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Lege/sykepleier har gitt kort sammendrag av pasientens sykehistorie og diagnoser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Lege/sykepleier har gitt en kort sammenfatning av</w:t>
            </w:r>
            <w:r w:rsidRPr="00016D63">
              <w:rPr>
                <w:color w:val="7030A0"/>
              </w:rPr>
              <w:t xml:space="preserve"> </w:t>
            </w:r>
            <w:r w:rsidRPr="00016D63">
              <w:t xml:space="preserve">funn i kartleggingen </w:t>
            </w:r>
            <w:proofErr w:type="spellStart"/>
            <w:r w:rsidRPr="00016D63">
              <w:t>liste,bl.pr</w:t>
            </w:r>
            <w:proofErr w:type="spellEnd"/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Legemiddellistene samstemmes.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Systematisk gjennomgang av legemiddellisten er gjort: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Indikasjon er satt på alle legemidlene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Diagnoselisten er oppdatert slik at det er samsvar mellom denne og legemidlene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 xml:space="preserve">Brukes det legemidler pasienten ikke tåler? </w:t>
            </w:r>
            <w:proofErr w:type="spellStart"/>
            <w:r w:rsidRPr="00016D63">
              <w:rPr>
                <w:rFonts w:asciiTheme="minorHAnsi" w:hAnsiTheme="minorHAnsi"/>
              </w:rPr>
              <w:t>Cavelisten</w:t>
            </w:r>
            <w:proofErr w:type="spellEnd"/>
            <w:r w:rsidRPr="00016D63">
              <w:rPr>
                <w:rFonts w:asciiTheme="minorHAnsi" w:hAnsiTheme="minorHAnsi"/>
              </w:rPr>
              <w:t xml:space="preserve"> er oppdatert.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 xml:space="preserve">Er dose (vurder lever og nyrefunksjon) og doseringstidspunkt tilpasset pasienten 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Er det observert bivirkninger det må tas hensyn til?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Finnes det diagnoser som er ubehandlet? Sjekk mot START-kriteriene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 xml:space="preserve">Er noen av legemidlene uegnet til eldre? Legemidler er sjekket mot STOPP og </w:t>
            </w:r>
            <w:proofErr w:type="spellStart"/>
            <w:r w:rsidRPr="00016D63">
              <w:rPr>
                <w:rFonts w:asciiTheme="minorHAnsi" w:hAnsiTheme="minorHAnsi"/>
              </w:rPr>
              <w:t>NorGeP</w:t>
            </w:r>
            <w:proofErr w:type="spellEnd"/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 xml:space="preserve">Finnes det interaksjoner? Legemidler er sjekket i </w:t>
            </w:r>
            <w:proofErr w:type="spellStart"/>
            <w:r w:rsidRPr="00016D63">
              <w:rPr>
                <w:rFonts w:asciiTheme="minorHAnsi" w:hAnsiTheme="minorHAnsi"/>
              </w:rPr>
              <w:t>Druid</w:t>
            </w:r>
            <w:proofErr w:type="spellEnd"/>
            <w:r w:rsidRPr="00016D63">
              <w:rPr>
                <w:rFonts w:asciiTheme="minorHAnsi" w:hAnsiTheme="minorHAnsi"/>
              </w:rPr>
              <w:t xml:space="preserve"> eller lignende database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 xml:space="preserve">Er det problemer knyttet til legemiddelinntak (svelgeproblematikk, sonde) eller administrasjonsteknikk (inhalasjon, injeksjon, </w:t>
            </w:r>
            <w:proofErr w:type="spellStart"/>
            <w:r w:rsidRPr="00016D63">
              <w:rPr>
                <w:rFonts w:asciiTheme="minorHAnsi" w:hAnsiTheme="minorHAnsi"/>
              </w:rPr>
              <w:t>øyedråperosv</w:t>
            </w:r>
            <w:proofErr w:type="spellEnd"/>
            <w:r w:rsidRPr="00016D63">
              <w:rPr>
                <w:rFonts w:asciiTheme="minorHAnsi" w:hAnsiTheme="minorHAnsi"/>
              </w:rPr>
              <w:t>)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Er det funksjonssvikt (forvirring, fall, svimmelhet, trøtthet på dagtid) som gir grunnlag for endringer?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 xml:space="preserve">Finnes det legemidler som krever oppfølging ved </w:t>
            </w:r>
            <w:proofErr w:type="spellStart"/>
            <w:r w:rsidRPr="00016D63">
              <w:rPr>
                <w:rFonts w:asciiTheme="minorHAnsi" w:hAnsiTheme="minorHAnsi"/>
              </w:rPr>
              <w:t>monitorering</w:t>
            </w:r>
            <w:proofErr w:type="spellEnd"/>
            <w:r w:rsidRPr="00016D63">
              <w:rPr>
                <w:rFonts w:asciiTheme="minorHAnsi" w:hAnsiTheme="minorHAnsi"/>
              </w:rPr>
              <w:t xml:space="preserve"> (blodspeil eller liknende)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Brukes naturpreparater som kan påvirke legemiddelbehandlingen?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3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Gis det legemidler som ikke er oppført på legemiddeloversikten (avføringsmidler, kremer/salver/dråper)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  <w:r w:rsidRPr="00016D63">
              <w:t xml:space="preserve">Farmasøyt: </w:t>
            </w: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Legemiddelendringene er klassifisert etter nasjonalt klassifiseringssystem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Sykepleier/</w:t>
            </w:r>
            <w:proofErr w:type="spellStart"/>
            <w:r w:rsidRPr="00016D63">
              <w:t>primærkont</w:t>
            </w:r>
            <w:proofErr w:type="spellEnd"/>
            <w:r w:rsidRPr="00016D63">
              <w:t>:</w:t>
            </w: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Gjør aktuelle notater underveis.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Lege:</w:t>
            </w: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Legemiddellisten er oppdatert, samstemt, signert og overlevert til sykepleier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 xml:space="preserve">Observasjoner av virkning/bivirkning er ordinert. Eventuelt nye undersøkelser avtalt 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Nye resepter, korrigering av multidose er avtalt/gjort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  <w:r w:rsidRPr="00016D63">
              <w:lastRenderedPageBreak/>
              <w:t>Lege, sykepleier/</w:t>
            </w:r>
            <w:proofErr w:type="spellStart"/>
            <w:r w:rsidRPr="00016D63">
              <w:t>primærkont</w:t>
            </w:r>
            <w:proofErr w:type="spellEnd"/>
            <w:r w:rsidRPr="00016D63">
              <w:t>:</w:t>
            </w: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 xml:space="preserve">Det er avtalt hvem som skal informere pasienten. 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rPr>
          <w:trHeight w:val="308"/>
        </w:trPr>
        <w:tc>
          <w:tcPr>
            <w:tcW w:w="1560" w:type="dxa"/>
            <w:tcBorders>
              <w:top w:val="single" w:sz="4" w:space="0" w:color="auto"/>
            </w:tcBorders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16D63">
              <w:rPr>
                <w:rFonts w:asciiTheme="minorHAnsi" w:hAnsiTheme="minorHAnsi"/>
              </w:rPr>
              <w:t>Tidspunkt for evaluering av eventuelle observasjoner er avtalt.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jc w:val="center"/>
            </w:pPr>
          </w:p>
        </w:tc>
      </w:tr>
      <w:tr w:rsidR="007B1DA4" w:rsidRPr="00155303" w:rsidTr="000C632E">
        <w:tc>
          <w:tcPr>
            <w:tcW w:w="11399" w:type="dxa"/>
            <w:gridSpan w:val="3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  <w:r w:rsidRPr="00016D63">
              <w:rPr>
                <w:b/>
              </w:rPr>
              <w:t>ETTER LEGEMIDDELGJENNOMGANG (LMG)- OPPFØLGING</w:t>
            </w:r>
          </w:p>
        </w:tc>
      </w:tr>
      <w:tr w:rsidR="007B1DA4" w:rsidRPr="00155303" w:rsidTr="000C632E">
        <w:tc>
          <w:tcPr>
            <w:tcW w:w="1560" w:type="dxa"/>
            <w:vMerge w:val="restart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Sykepleier/</w:t>
            </w:r>
          </w:p>
          <w:p w:rsidR="007B1DA4" w:rsidRPr="00016D63" w:rsidRDefault="007B1DA4" w:rsidP="000C632E">
            <w:pPr>
              <w:spacing w:line="240" w:lineRule="auto"/>
            </w:pPr>
            <w:proofErr w:type="gramStart"/>
            <w:r w:rsidRPr="00016D63">
              <w:t>primærkontakt</w:t>
            </w:r>
            <w:proofErr w:type="gramEnd"/>
          </w:p>
          <w:p w:rsidR="007B1DA4" w:rsidRPr="00016D63" w:rsidRDefault="007B1DA4" w:rsidP="000C632E">
            <w:pPr>
              <w:spacing w:line="240" w:lineRule="auto"/>
            </w:pPr>
          </w:p>
          <w:p w:rsidR="007B1DA4" w:rsidRPr="00016D63" w:rsidRDefault="007B1DA4" w:rsidP="000C632E">
            <w:pPr>
              <w:spacing w:line="240" w:lineRule="auto"/>
            </w:pPr>
          </w:p>
          <w:p w:rsidR="007B1DA4" w:rsidRPr="00016D63" w:rsidRDefault="007B1DA4" w:rsidP="000C632E">
            <w:pPr>
              <w:spacing w:line="240" w:lineRule="auto"/>
            </w:pPr>
          </w:p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 xml:space="preserve">Pasienten og </w:t>
            </w:r>
            <w:proofErr w:type="spellStart"/>
            <w:r w:rsidRPr="00016D63">
              <w:t>event.pårørende</w:t>
            </w:r>
            <w:proofErr w:type="spellEnd"/>
            <w:r w:rsidRPr="00016D63">
              <w:t xml:space="preserve"> er informert om eventuelle endringer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Endringer i legemiddelbehandlingen er rapportert til øvrige personell involvert i behandlingen.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 xml:space="preserve">Legemiddellisten er oppdatert i legemiddelmodulen i dokumentasjonssystemet. 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 xml:space="preserve">Det er satt inn indikasjon/bruksområde for hvert legemiddel. 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 xml:space="preserve">Diagnosekodene er ført inn i pasientjournalen 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Istandgjorte legemiddeldoser/dosetter/multidose er korrigert i henhold til LMG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 xml:space="preserve">Tiltaksplan i pasientjournal er oppdatert/nye tiltak skrevet i løpet av 48 </w:t>
            </w:r>
            <w:proofErr w:type="spellStart"/>
            <w:r w:rsidRPr="00016D63">
              <w:t>t.etter</w:t>
            </w:r>
            <w:proofErr w:type="spellEnd"/>
            <w:r w:rsidRPr="00016D63">
              <w:t xml:space="preserve"> LMG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 xml:space="preserve">LMG er registrert i </w:t>
            </w:r>
            <w:proofErr w:type="spellStart"/>
            <w:r w:rsidRPr="00016D63">
              <w:t>pas.journalen</w:t>
            </w:r>
            <w:proofErr w:type="spellEnd"/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Alle dokumenter fra legen er skannet inn i pasientjournal/legges i arkiv.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</w:p>
        </w:tc>
      </w:tr>
      <w:tr w:rsidR="007B1DA4" w:rsidRPr="00155303" w:rsidTr="000C632E">
        <w:tc>
          <w:tcPr>
            <w:tcW w:w="156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Alle ansatte</w:t>
            </w: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Observasjoner er fulgt opp og dokumentert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</w:p>
        </w:tc>
      </w:tr>
      <w:tr w:rsidR="007B1DA4" w:rsidRPr="00155303" w:rsidTr="000C632E">
        <w:tc>
          <w:tcPr>
            <w:tcW w:w="1560" w:type="dxa"/>
            <w:vMerge w:val="restart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Sykepleier/ primærkontakt, lege</w:t>
            </w: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Evaluering av observasjoner er formidlet til legen etter avtale.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</w:p>
        </w:tc>
      </w:tr>
      <w:tr w:rsidR="007B1DA4" w:rsidRPr="00155303" w:rsidTr="000C632E">
        <w:tc>
          <w:tcPr>
            <w:tcW w:w="1560" w:type="dxa"/>
            <w:vMerge/>
          </w:tcPr>
          <w:p w:rsidR="007B1DA4" w:rsidRPr="00016D63" w:rsidRDefault="007B1DA4" w:rsidP="000C632E">
            <w:pPr>
              <w:spacing w:line="240" w:lineRule="auto"/>
            </w:pP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Avtale om tidspunkt for årlig LMG er gjort</w:t>
            </w:r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</w:p>
        </w:tc>
      </w:tr>
      <w:tr w:rsidR="007B1DA4" w:rsidRPr="00155303" w:rsidTr="000C632E">
        <w:tc>
          <w:tcPr>
            <w:tcW w:w="156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>Sykepleier</w:t>
            </w:r>
          </w:p>
        </w:tc>
        <w:tc>
          <w:tcPr>
            <w:tcW w:w="8080" w:type="dxa"/>
          </w:tcPr>
          <w:p w:rsidR="007B1DA4" w:rsidRPr="00016D63" w:rsidRDefault="007B1DA4" w:rsidP="000C632E">
            <w:pPr>
              <w:spacing w:line="240" w:lineRule="auto"/>
            </w:pPr>
            <w:r w:rsidRPr="00016D63">
              <w:t xml:space="preserve">Levere registrerte data til måleansvarlig for </w:t>
            </w:r>
            <w:proofErr w:type="spellStart"/>
            <w:r w:rsidRPr="00016D63">
              <w:t>Extranet</w:t>
            </w:r>
            <w:proofErr w:type="spellEnd"/>
          </w:p>
        </w:tc>
        <w:tc>
          <w:tcPr>
            <w:tcW w:w="1759" w:type="dxa"/>
          </w:tcPr>
          <w:p w:rsidR="007B1DA4" w:rsidRPr="00016D63" w:rsidRDefault="007B1DA4" w:rsidP="000C632E">
            <w:pPr>
              <w:spacing w:line="240" w:lineRule="auto"/>
              <w:rPr>
                <w:b/>
              </w:rPr>
            </w:pPr>
          </w:p>
        </w:tc>
      </w:tr>
    </w:tbl>
    <w:p w:rsidR="001A0A58" w:rsidRDefault="007B1DA4"/>
    <w:sectPr w:rsidR="001A0A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Next LT Pro Medium">
    <w:altName w:val="Trebuchet MS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3FF8"/>
    <w:multiLevelType w:val="hybridMultilevel"/>
    <w:tmpl w:val="8BCC9FE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A4"/>
    <w:rsid w:val="004A6C0E"/>
    <w:rsid w:val="007B1DA4"/>
    <w:rsid w:val="00A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AC11-0DB0-4A63-9196-EFFF922B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A4"/>
    <w:pPr>
      <w:spacing w:after="0" w:line="300" w:lineRule="atLeast"/>
    </w:pPr>
    <w:rPr>
      <w:lang w:val="nb-NO"/>
      <w14:ligatures w14:val="a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DA4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DA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A4"/>
    <w:rPr>
      <w:lang w:val="nb-NO"/>
      <w14:ligatures w14:val="all"/>
    </w:rPr>
  </w:style>
  <w:style w:type="paragraph" w:styleId="ListParagraph">
    <w:name w:val="List Paragraph"/>
    <w:basedOn w:val="Normal"/>
    <w:uiPriority w:val="99"/>
    <w:qFormat/>
    <w:rsid w:val="007B1D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nb-NO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B1DA4"/>
    <w:rPr>
      <w:rFonts w:asciiTheme="majorHAnsi" w:eastAsiaTheme="majorEastAsia" w:hAnsiTheme="majorHAnsi" w:cstheme="majorBidi"/>
      <w:bCs/>
      <w:color w:val="FF6E00"/>
      <w:sz w:val="34"/>
      <w:szCs w:val="28"/>
      <w:lang w:val="nb-NO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89284448E4626A633B51203F5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D82A9-5E5A-45C6-9232-2B9DEF350590}"/>
      </w:docPartPr>
      <w:docPartBody>
        <w:p w:rsidR="00000000" w:rsidRDefault="00A05B22" w:rsidP="00A05B22">
          <w:pPr>
            <w:pStyle w:val="5AB89284448E4626A633B51203F57330"/>
          </w:pPr>
          <w:r w:rsidRPr="00FB1082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Next LT Pro Medium">
    <w:altName w:val="Trebuchet MS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2"/>
    <w:rsid w:val="00A05B22"/>
    <w:rsid w:val="00E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89284448E4626A633B51203F57330">
    <w:name w:val="5AB89284448E4626A633B51203F57330"/>
    <w:rsid w:val="00A05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Kunnskapssenteret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Fredheim</dc:creator>
  <cp:keywords/>
  <dc:description/>
  <cp:lastModifiedBy>Nanna Fredheim</cp:lastModifiedBy>
  <cp:revision>1</cp:revision>
  <dcterms:created xsi:type="dcterms:W3CDTF">2014-03-21T10:10:00Z</dcterms:created>
  <dcterms:modified xsi:type="dcterms:W3CDTF">2014-03-21T10:11:00Z</dcterms:modified>
</cp:coreProperties>
</file>